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027B8B" w:rsidRDefault="00662749" w:rsidP="00662749">
      <w:pPr>
        <w:spacing w:after="0"/>
        <w:jc w:val="center"/>
        <w:rPr>
          <w:rFonts w:ascii="Arial" w:hAnsi="Arial" w:cs="Arial"/>
          <w:b/>
        </w:rPr>
      </w:pPr>
      <w:r w:rsidRPr="00027B8B">
        <w:rPr>
          <w:rFonts w:ascii="Arial" w:hAnsi="Arial" w:cs="Arial"/>
          <w:b/>
        </w:rPr>
        <w:t xml:space="preserve">RESOLUCIÓN RECTORAL No. </w:t>
      </w:r>
      <w:r w:rsidR="0082205E" w:rsidRPr="00027B8B">
        <w:rPr>
          <w:rFonts w:ascii="Arial" w:hAnsi="Arial" w:cs="Arial"/>
          <w:b/>
          <w:noProof/>
        </w:rPr>
        <w:t>01</w:t>
      </w:r>
      <w:r w:rsidR="002763BC" w:rsidRPr="00027B8B">
        <w:rPr>
          <w:rFonts w:ascii="Arial" w:hAnsi="Arial" w:cs="Arial"/>
          <w:b/>
          <w:noProof/>
        </w:rPr>
        <w:t>7</w:t>
      </w:r>
      <w:r w:rsidR="00B73A74" w:rsidRPr="00027B8B">
        <w:rPr>
          <w:rFonts w:ascii="Arial" w:hAnsi="Arial" w:cs="Arial"/>
          <w:b/>
          <w:noProof/>
        </w:rPr>
        <w:t>5</w:t>
      </w:r>
    </w:p>
    <w:p w:rsidR="00662749" w:rsidRPr="00027B8B" w:rsidRDefault="00F857FF" w:rsidP="00662749">
      <w:pPr>
        <w:spacing w:after="0"/>
        <w:jc w:val="center"/>
        <w:rPr>
          <w:rFonts w:ascii="Arial" w:hAnsi="Arial" w:cs="Arial"/>
        </w:rPr>
      </w:pPr>
      <w:r>
        <w:rPr>
          <w:rFonts w:ascii="Arial" w:hAnsi="Arial" w:cs="Arial"/>
        </w:rPr>
        <w:t>23</w:t>
      </w:r>
      <w:r w:rsidR="0082205E" w:rsidRPr="00027B8B">
        <w:rPr>
          <w:rFonts w:ascii="Arial" w:hAnsi="Arial" w:cs="Arial"/>
        </w:rPr>
        <w:t xml:space="preserve"> </w:t>
      </w:r>
      <w:r w:rsidR="00662749" w:rsidRPr="00027B8B">
        <w:rPr>
          <w:rFonts w:ascii="Arial" w:hAnsi="Arial" w:cs="Arial"/>
        </w:rPr>
        <w:t xml:space="preserve">de </w:t>
      </w:r>
      <w:r w:rsidR="00920638" w:rsidRPr="00027B8B">
        <w:rPr>
          <w:rFonts w:ascii="Arial" w:hAnsi="Arial" w:cs="Arial"/>
        </w:rPr>
        <w:t>Ju</w:t>
      </w:r>
      <w:r w:rsidR="00910EF6">
        <w:rPr>
          <w:rFonts w:ascii="Arial" w:hAnsi="Arial" w:cs="Arial"/>
        </w:rPr>
        <w:t>l</w:t>
      </w:r>
      <w:r>
        <w:rPr>
          <w:rFonts w:ascii="Arial" w:hAnsi="Arial" w:cs="Arial"/>
        </w:rPr>
        <w:t>io</w:t>
      </w:r>
      <w:r w:rsidR="00662749" w:rsidRPr="00027B8B">
        <w:rPr>
          <w:rFonts w:ascii="Arial" w:hAnsi="Arial" w:cs="Arial"/>
        </w:rPr>
        <w:t xml:space="preserve"> de 201</w:t>
      </w:r>
      <w:r w:rsidR="0082205E" w:rsidRPr="00027B8B">
        <w:rPr>
          <w:rFonts w:ascii="Arial" w:hAnsi="Arial" w:cs="Arial"/>
        </w:rPr>
        <w:t>5</w:t>
      </w:r>
    </w:p>
    <w:p w:rsidR="0073379B" w:rsidRPr="00027B8B" w:rsidRDefault="0073379B" w:rsidP="00662749">
      <w:pPr>
        <w:pStyle w:val="Textoindependiente2"/>
        <w:spacing w:after="0" w:line="240" w:lineRule="auto"/>
        <w:jc w:val="center"/>
        <w:rPr>
          <w:rFonts w:ascii="Arial" w:hAnsi="Arial" w:cs="Arial"/>
          <w:b/>
          <w:bCs/>
          <w:sz w:val="22"/>
          <w:szCs w:val="22"/>
        </w:rPr>
      </w:pPr>
    </w:p>
    <w:p w:rsidR="00205663" w:rsidRPr="00027B8B" w:rsidRDefault="00D55493" w:rsidP="00205663">
      <w:pPr>
        <w:pStyle w:val="Textoindependiente2"/>
        <w:spacing w:after="0" w:line="240" w:lineRule="auto"/>
        <w:jc w:val="center"/>
        <w:rPr>
          <w:rFonts w:ascii="Arial" w:hAnsi="Arial" w:cs="Arial"/>
          <w:b/>
          <w:bCs/>
          <w:sz w:val="22"/>
          <w:szCs w:val="22"/>
        </w:rPr>
      </w:pPr>
      <w:r w:rsidRPr="00027B8B">
        <w:rPr>
          <w:rFonts w:ascii="Arial" w:hAnsi="Arial" w:cs="Arial"/>
          <w:b/>
          <w:bCs/>
          <w:sz w:val="22"/>
          <w:szCs w:val="22"/>
        </w:rPr>
        <w:t>POR EL CUAL SE DA</w:t>
      </w:r>
      <w:r w:rsidR="00767FE1" w:rsidRPr="00027B8B">
        <w:rPr>
          <w:rFonts w:ascii="Arial" w:hAnsi="Arial" w:cs="Arial"/>
          <w:b/>
          <w:bCs/>
          <w:sz w:val="22"/>
          <w:szCs w:val="22"/>
        </w:rPr>
        <w:t>N ALGUNAS DISPOSICIONES EN MATERIA DE SEGUNDOS CONTRATOS</w:t>
      </w:r>
      <w:r w:rsidRPr="00027B8B">
        <w:rPr>
          <w:rFonts w:ascii="Arial" w:hAnsi="Arial" w:cs="Arial"/>
          <w:b/>
          <w:bCs/>
          <w:sz w:val="22"/>
          <w:szCs w:val="22"/>
        </w:rPr>
        <w:t xml:space="preserve"> </w:t>
      </w:r>
      <w:r w:rsidR="00767FE1" w:rsidRPr="00027B8B">
        <w:rPr>
          <w:rFonts w:ascii="Arial" w:hAnsi="Arial" w:cs="Arial"/>
          <w:b/>
          <w:bCs/>
          <w:sz w:val="22"/>
          <w:szCs w:val="22"/>
        </w:rPr>
        <w:t xml:space="preserve">PARA PROFESORES Y ADMINISTRATIVOS </w:t>
      </w:r>
      <w:r w:rsidRPr="00027B8B">
        <w:rPr>
          <w:rFonts w:ascii="Arial" w:hAnsi="Arial" w:cs="Arial"/>
          <w:b/>
          <w:bCs/>
          <w:sz w:val="22"/>
          <w:szCs w:val="22"/>
        </w:rPr>
        <w:t>EN LA SEDE CUNDINAMARCA DE LA CO</w:t>
      </w:r>
      <w:r w:rsidR="000B3372">
        <w:rPr>
          <w:rFonts w:ascii="Arial" w:hAnsi="Arial" w:cs="Arial"/>
          <w:b/>
          <w:bCs/>
          <w:sz w:val="22"/>
          <w:szCs w:val="22"/>
        </w:rPr>
        <w:t>R</w:t>
      </w:r>
      <w:r w:rsidRPr="00027B8B">
        <w:rPr>
          <w:rFonts w:ascii="Arial" w:hAnsi="Arial" w:cs="Arial"/>
          <w:b/>
          <w:bCs/>
          <w:sz w:val="22"/>
          <w:szCs w:val="22"/>
        </w:rPr>
        <w:t>PORACION UNIVERSITARIA MINUTO DE DIOS- UNIMINUTO</w:t>
      </w:r>
      <w:r w:rsidR="00F37CA5" w:rsidRPr="00027B8B">
        <w:rPr>
          <w:rFonts w:ascii="Arial" w:hAnsi="Arial" w:cs="Arial"/>
          <w:b/>
          <w:bCs/>
          <w:sz w:val="22"/>
          <w:szCs w:val="22"/>
        </w:rPr>
        <w:t xml:space="preserve"> </w:t>
      </w:r>
    </w:p>
    <w:p w:rsidR="00205663" w:rsidRPr="00027B8B" w:rsidRDefault="00205663" w:rsidP="00205663">
      <w:pPr>
        <w:tabs>
          <w:tab w:val="left" w:pos="-720"/>
        </w:tabs>
        <w:suppressAutoHyphens/>
        <w:spacing w:after="0"/>
        <w:jc w:val="both"/>
        <w:rPr>
          <w:rFonts w:ascii="Arial" w:eastAsia="Times New Roman" w:hAnsi="Arial" w:cs="Arial"/>
          <w:b/>
          <w:bCs/>
        </w:rPr>
      </w:pPr>
    </w:p>
    <w:p w:rsidR="00205663" w:rsidRPr="00027B8B" w:rsidRDefault="00205663" w:rsidP="00205663">
      <w:pPr>
        <w:tabs>
          <w:tab w:val="left" w:pos="-720"/>
        </w:tabs>
        <w:suppressAutoHyphens/>
        <w:spacing w:after="0"/>
        <w:jc w:val="both"/>
        <w:rPr>
          <w:rFonts w:ascii="Arial" w:hAnsi="Arial" w:cs="Arial"/>
          <w:spacing w:val="-3"/>
          <w:sz w:val="16"/>
        </w:rPr>
      </w:pPr>
    </w:p>
    <w:p w:rsidR="000D62C7" w:rsidRPr="00027B8B" w:rsidRDefault="000D62C7" w:rsidP="000D62C7">
      <w:pPr>
        <w:spacing w:after="0"/>
        <w:jc w:val="center"/>
        <w:rPr>
          <w:rFonts w:ascii="Arial" w:hAnsi="Arial" w:cs="Arial"/>
          <w:sz w:val="16"/>
        </w:rPr>
      </w:pPr>
      <w:r w:rsidRPr="00027B8B">
        <w:rPr>
          <w:rFonts w:ascii="Arial" w:hAnsi="Arial" w:cs="Arial"/>
          <w:sz w:val="16"/>
        </w:rPr>
        <w:t xml:space="preserve">El Rector de la Sede Cundinamarca de la Corporación Universitaria Minuto De Dios – UNIMINUTO, en uso de sus atribuciones Reglamentarias delegadas por el Acuerdo del Consejo de Fundadores No. </w:t>
      </w:r>
      <w:r w:rsidR="00981246" w:rsidRPr="00027B8B">
        <w:rPr>
          <w:rFonts w:ascii="Arial" w:hAnsi="Arial" w:cs="Arial"/>
          <w:sz w:val="16"/>
        </w:rPr>
        <w:t xml:space="preserve">090 de 15 de diciembre de 2008  en su Art. </w:t>
      </w:r>
      <w:r w:rsidR="00767FE1" w:rsidRPr="00027B8B">
        <w:rPr>
          <w:rFonts w:ascii="Arial" w:hAnsi="Arial" w:cs="Arial"/>
          <w:sz w:val="16"/>
        </w:rPr>
        <w:t xml:space="preserve">66 </w:t>
      </w:r>
      <w:r w:rsidR="00981246" w:rsidRPr="00027B8B">
        <w:rPr>
          <w:rFonts w:ascii="Arial" w:hAnsi="Arial" w:cs="Arial"/>
          <w:sz w:val="16"/>
        </w:rPr>
        <w:t>literal</w:t>
      </w:r>
      <w:r w:rsidR="00767FE1" w:rsidRPr="00027B8B">
        <w:rPr>
          <w:rFonts w:ascii="Arial" w:hAnsi="Arial" w:cs="Arial"/>
          <w:sz w:val="16"/>
        </w:rPr>
        <w:t xml:space="preserve"> b)</w:t>
      </w:r>
      <w:r w:rsidR="00981246" w:rsidRPr="00027B8B">
        <w:rPr>
          <w:rFonts w:ascii="Arial" w:hAnsi="Arial" w:cs="Arial"/>
          <w:sz w:val="16"/>
        </w:rPr>
        <w:t xml:space="preserve"> </w:t>
      </w:r>
    </w:p>
    <w:p w:rsidR="00205663" w:rsidRPr="00027B8B" w:rsidRDefault="00205663" w:rsidP="00205663">
      <w:pPr>
        <w:tabs>
          <w:tab w:val="left" w:pos="-720"/>
        </w:tabs>
        <w:suppressAutoHyphens/>
        <w:spacing w:after="0"/>
        <w:jc w:val="both"/>
        <w:rPr>
          <w:rFonts w:ascii="Arial" w:hAnsi="Arial" w:cs="Arial"/>
          <w:spacing w:val="-3"/>
        </w:rPr>
      </w:pPr>
    </w:p>
    <w:p w:rsidR="00205663" w:rsidRPr="00027B8B" w:rsidRDefault="00205663" w:rsidP="00205663">
      <w:pPr>
        <w:tabs>
          <w:tab w:val="center" w:pos="4680"/>
        </w:tabs>
        <w:suppressAutoHyphens/>
        <w:spacing w:after="0"/>
        <w:jc w:val="center"/>
        <w:rPr>
          <w:rFonts w:ascii="Arial" w:hAnsi="Arial" w:cs="Arial"/>
          <w:spacing w:val="-3"/>
        </w:rPr>
      </w:pPr>
      <w:r w:rsidRPr="00027B8B">
        <w:rPr>
          <w:rFonts w:ascii="Arial" w:hAnsi="Arial" w:cs="Arial"/>
          <w:b/>
          <w:spacing w:val="-3"/>
        </w:rPr>
        <w:t>CONSIDERANDO</w:t>
      </w:r>
    </w:p>
    <w:p w:rsidR="00205663" w:rsidRPr="00027B8B" w:rsidRDefault="00205663" w:rsidP="00205663">
      <w:pPr>
        <w:tabs>
          <w:tab w:val="left" w:pos="-720"/>
        </w:tabs>
        <w:suppressAutoHyphens/>
        <w:spacing w:after="0"/>
        <w:jc w:val="both"/>
        <w:rPr>
          <w:rFonts w:ascii="Arial" w:hAnsi="Arial" w:cs="Arial"/>
          <w:spacing w:val="-3"/>
        </w:rPr>
      </w:pPr>
    </w:p>
    <w:p w:rsidR="00D55493" w:rsidRPr="00027B8B" w:rsidRDefault="00F37CA5" w:rsidP="00D55493">
      <w:pPr>
        <w:spacing w:after="0"/>
        <w:jc w:val="both"/>
        <w:rPr>
          <w:rFonts w:ascii="Arial" w:hAnsi="Arial" w:cs="Arial"/>
        </w:rPr>
      </w:pPr>
      <w:r w:rsidRPr="00027B8B">
        <w:rPr>
          <w:rFonts w:ascii="Arial" w:hAnsi="Arial" w:cs="Arial"/>
        </w:rPr>
        <w:t>Que el Artículo 66 en su literal b) contempla como función del Rector de Sede</w:t>
      </w:r>
      <w:r w:rsidR="00835C8E">
        <w:rPr>
          <w:rFonts w:ascii="Arial" w:hAnsi="Arial" w:cs="Arial"/>
        </w:rPr>
        <w:t xml:space="preserve"> Cundinamarca</w:t>
      </w:r>
      <w:r w:rsidRPr="00027B8B">
        <w:rPr>
          <w:rFonts w:ascii="Arial" w:hAnsi="Arial" w:cs="Arial"/>
        </w:rPr>
        <w:t xml:space="preserve"> , el trazar y ejecutar las políticas generales para la planeación, dirección, organización, ejecución y control de las actividades, administrativas , de Bienestar y de proyección social de la Sede de acuerdo con las políticas y directrices fijadas por el Consejo de Fundadores, su Consejo Superior de Sede, las instrucciones del </w:t>
      </w:r>
      <w:r w:rsidR="00027B8B" w:rsidRPr="00027B8B">
        <w:rPr>
          <w:rFonts w:ascii="Arial" w:hAnsi="Arial" w:cs="Arial"/>
        </w:rPr>
        <w:t xml:space="preserve"> Rector General y el Consejo de Gobierno.</w:t>
      </w:r>
    </w:p>
    <w:p w:rsidR="00027B8B" w:rsidRDefault="00027B8B" w:rsidP="00D55493">
      <w:pPr>
        <w:spacing w:after="0"/>
        <w:jc w:val="both"/>
        <w:rPr>
          <w:rFonts w:ascii="Arial" w:hAnsi="Arial" w:cs="Arial"/>
        </w:rPr>
      </w:pPr>
    </w:p>
    <w:p w:rsidR="00027B8B" w:rsidRDefault="00027B8B" w:rsidP="00D55493">
      <w:pPr>
        <w:spacing w:after="0"/>
        <w:jc w:val="both"/>
        <w:rPr>
          <w:rFonts w:ascii="Arial" w:hAnsi="Arial" w:cs="Arial"/>
        </w:rPr>
      </w:pPr>
      <w:r>
        <w:rPr>
          <w:rFonts w:ascii="Arial" w:hAnsi="Arial" w:cs="Arial"/>
        </w:rPr>
        <w:t xml:space="preserve">Que el Rector General </w:t>
      </w:r>
      <w:r w:rsidR="00F857FF">
        <w:rPr>
          <w:rFonts w:ascii="Arial" w:hAnsi="Arial" w:cs="Arial"/>
        </w:rPr>
        <w:t>remitió los lineamientos que se debe seguir para la contratación de los tutores a partir del 1 de julio de 2015, de acuerdo  a último comité de núcleo del 26 de Mayo de 2015, mediante el cual se desarrolla parte del proyecto de mejoramiento al talento humano que UNIMINUTO vienes desarrollando desde el año 2011 y que se implementará  a partir del segundo semestre del año 2015.</w:t>
      </w:r>
    </w:p>
    <w:p w:rsidR="00F857FF" w:rsidRPr="00027B8B" w:rsidRDefault="00F857FF" w:rsidP="00D55493">
      <w:pPr>
        <w:spacing w:after="0"/>
        <w:jc w:val="both"/>
        <w:rPr>
          <w:rFonts w:ascii="Arial" w:hAnsi="Arial" w:cs="Arial"/>
        </w:rPr>
      </w:pPr>
    </w:p>
    <w:p w:rsidR="00027B8B" w:rsidRDefault="00F857FF" w:rsidP="00D55493">
      <w:pPr>
        <w:spacing w:after="0"/>
        <w:jc w:val="both"/>
        <w:rPr>
          <w:rFonts w:ascii="Arial" w:hAnsi="Arial" w:cs="Arial"/>
        </w:rPr>
      </w:pPr>
      <w:r>
        <w:rPr>
          <w:rFonts w:ascii="Arial" w:hAnsi="Arial" w:cs="Arial"/>
        </w:rPr>
        <w:t xml:space="preserve">Que </w:t>
      </w:r>
      <w:r w:rsidR="00CD1A64">
        <w:rPr>
          <w:rFonts w:ascii="Arial" w:hAnsi="Arial" w:cs="Arial"/>
        </w:rPr>
        <w:t xml:space="preserve">enmarcado este proyecto </w:t>
      </w:r>
      <w:r w:rsidR="00A96780">
        <w:rPr>
          <w:rFonts w:ascii="Arial" w:hAnsi="Arial" w:cs="Arial"/>
        </w:rPr>
        <w:t>de mejoramiento institucional y comprometido con nuestro proyecto de calidad el pasado  23 de julio de 2015, el Rector General determinó unos lineamientos de estricto cumplimiento a partir del 1 de Julio de 2015.</w:t>
      </w:r>
    </w:p>
    <w:p w:rsidR="00A96780" w:rsidRDefault="00A96780" w:rsidP="00D55493">
      <w:pPr>
        <w:spacing w:after="0"/>
        <w:jc w:val="both"/>
        <w:rPr>
          <w:rFonts w:ascii="Arial" w:hAnsi="Arial" w:cs="Arial"/>
        </w:rPr>
      </w:pPr>
    </w:p>
    <w:p w:rsidR="00D55493" w:rsidRPr="00027B8B" w:rsidRDefault="00A96780" w:rsidP="00D55493">
      <w:pPr>
        <w:spacing w:after="0"/>
        <w:jc w:val="both"/>
        <w:rPr>
          <w:rFonts w:ascii="Arial" w:hAnsi="Arial" w:cs="Arial"/>
        </w:rPr>
      </w:pPr>
      <w:r>
        <w:rPr>
          <w:rFonts w:ascii="Arial" w:hAnsi="Arial" w:cs="Arial"/>
        </w:rPr>
        <w:t>Que re</w:t>
      </w:r>
      <w:r w:rsidR="00651947">
        <w:rPr>
          <w:rFonts w:ascii="Arial" w:hAnsi="Arial" w:cs="Arial"/>
        </w:rPr>
        <w:t xml:space="preserve">spondiendo a las necesidades </w:t>
      </w:r>
      <w:r>
        <w:rPr>
          <w:rFonts w:ascii="Arial" w:hAnsi="Arial" w:cs="Arial"/>
        </w:rPr>
        <w:t>d</w:t>
      </w:r>
      <w:r w:rsidR="00651947">
        <w:rPr>
          <w:rFonts w:ascii="Arial" w:hAnsi="Arial" w:cs="Arial"/>
        </w:rPr>
        <w:t xml:space="preserve">e dispersidad departamental y garantizar la buena ejecución de las actividades de los funcionarios </w:t>
      </w:r>
      <w:r>
        <w:rPr>
          <w:rFonts w:ascii="Arial" w:hAnsi="Arial" w:cs="Arial"/>
        </w:rPr>
        <w:t xml:space="preserve">con los que se cuenta en la Sede Cundinamarca y en la línea dada por el Rector de la </w:t>
      </w:r>
      <w:r w:rsidR="00651947">
        <w:rPr>
          <w:rFonts w:ascii="Arial" w:hAnsi="Arial" w:cs="Arial"/>
        </w:rPr>
        <w:t>Sede, debidamente consultado con la Gerencia de Gestión Humana y la Dirección Administrativa de la Sede Cundinamarca:</w:t>
      </w:r>
    </w:p>
    <w:p w:rsidR="003C1C4C" w:rsidRDefault="003C1C4C" w:rsidP="00D55493">
      <w:pPr>
        <w:spacing w:after="0"/>
        <w:jc w:val="center"/>
        <w:rPr>
          <w:rFonts w:ascii="Arial" w:hAnsi="Arial" w:cs="Arial"/>
          <w:b/>
        </w:rPr>
      </w:pPr>
    </w:p>
    <w:p w:rsidR="00D55493" w:rsidRPr="00027B8B" w:rsidRDefault="00D55493" w:rsidP="00D55493">
      <w:pPr>
        <w:spacing w:after="0"/>
        <w:jc w:val="center"/>
        <w:rPr>
          <w:rFonts w:ascii="Arial" w:hAnsi="Arial" w:cs="Arial"/>
          <w:b/>
        </w:rPr>
      </w:pPr>
      <w:r w:rsidRPr="00027B8B">
        <w:rPr>
          <w:rFonts w:ascii="Arial" w:hAnsi="Arial" w:cs="Arial"/>
          <w:b/>
        </w:rPr>
        <w:t>RESUELVE</w:t>
      </w:r>
    </w:p>
    <w:p w:rsidR="00D55493" w:rsidRPr="00027B8B" w:rsidRDefault="00D55493" w:rsidP="00D55493">
      <w:pPr>
        <w:spacing w:after="0"/>
        <w:jc w:val="center"/>
        <w:rPr>
          <w:rFonts w:ascii="Arial" w:hAnsi="Arial" w:cs="Arial"/>
          <w:b/>
        </w:rPr>
      </w:pPr>
    </w:p>
    <w:p w:rsidR="00767FE1" w:rsidRPr="00027B8B" w:rsidRDefault="00D55493" w:rsidP="00767FE1">
      <w:pPr>
        <w:pStyle w:val="Textosinformato"/>
        <w:jc w:val="both"/>
        <w:rPr>
          <w:rFonts w:ascii="Arial" w:hAnsi="Arial" w:cs="Arial"/>
          <w:sz w:val="22"/>
          <w:szCs w:val="22"/>
        </w:rPr>
      </w:pPr>
      <w:r w:rsidRPr="00027B8B">
        <w:rPr>
          <w:rFonts w:ascii="Arial" w:hAnsi="Arial" w:cs="Arial"/>
          <w:b/>
          <w:sz w:val="22"/>
          <w:szCs w:val="22"/>
        </w:rPr>
        <w:t>ARTICULO PRIMERO.</w:t>
      </w:r>
      <w:r w:rsidRPr="00027B8B">
        <w:rPr>
          <w:rFonts w:ascii="Arial" w:hAnsi="Arial" w:cs="Arial"/>
          <w:sz w:val="22"/>
          <w:szCs w:val="22"/>
        </w:rPr>
        <w:t xml:space="preserve"> </w:t>
      </w:r>
      <w:r w:rsidR="00767FE1" w:rsidRPr="00027B8B">
        <w:rPr>
          <w:rFonts w:ascii="Arial" w:hAnsi="Arial" w:cs="Arial"/>
          <w:sz w:val="22"/>
          <w:szCs w:val="22"/>
        </w:rPr>
        <w:t xml:space="preserve">Segundos contratos en los profesores de tiempo completo: </w:t>
      </w:r>
    </w:p>
    <w:p w:rsidR="00767FE1" w:rsidRPr="00027B8B" w:rsidRDefault="00767FE1" w:rsidP="00767FE1">
      <w:pPr>
        <w:pStyle w:val="Textosinformato"/>
        <w:jc w:val="both"/>
        <w:rPr>
          <w:rFonts w:ascii="Arial" w:hAnsi="Arial" w:cs="Arial"/>
          <w:sz w:val="22"/>
          <w:szCs w:val="22"/>
        </w:rPr>
      </w:pP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t>- Si es para dirigir clases presenciales o realizar tutorías de distancia, máximo 6 horas semanales.</w:t>
      </w: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lastRenderedPageBreak/>
        <w:t>- Si es un profesor virtual solo podrán ser  horas para clases o tutoría de lunes a viernes en la mañana o tarde (NO los sábados ni en la noche ya que a esa hora debe estar disponible para los estudiantes y tutores).</w:t>
      </w: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t>- El segundo contrato no puede quedar en el mismo centro de costo.</w:t>
      </w: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t>- Si es para especializaciones o educación continuada, los profesores pueden tener hasta 8 horas de clase a la semana.</w:t>
      </w: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t>- Si es para un proyecto, máximo 12 horas semanales.</w:t>
      </w:r>
    </w:p>
    <w:p w:rsidR="00767FE1" w:rsidRPr="00027B8B" w:rsidRDefault="00767FE1" w:rsidP="00767FE1">
      <w:pPr>
        <w:pStyle w:val="Textosinformato"/>
        <w:jc w:val="both"/>
        <w:rPr>
          <w:rFonts w:ascii="Arial" w:hAnsi="Arial" w:cs="Arial"/>
          <w:sz w:val="22"/>
          <w:szCs w:val="22"/>
        </w:rPr>
      </w:pPr>
    </w:p>
    <w:p w:rsidR="00D55493" w:rsidRPr="00027B8B" w:rsidRDefault="00D55493" w:rsidP="00767FE1">
      <w:pPr>
        <w:spacing w:after="0"/>
        <w:jc w:val="both"/>
        <w:rPr>
          <w:rFonts w:ascii="Arial" w:eastAsiaTheme="minorHAnsi" w:hAnsi="Arial" w:cs="Arial"/>
          <w:lang w:val="es-CO" w:eastAsia="en-US"/>
        </w:rPr>
      </w:pPr>
    </w:p>
    <w:p w:rsidR="00767FE1" w:rsidRPr="00027B8B" w:rsidRDefault="00D55493" w:rsidP="00767FE1">
      <w:pPr>
        <w:pStyle w:val="Textosinformato"/>
        <w:jc w:val="both"/>
        <w:rPr>
          <w:rFonts w:ascii="Arial" w:hAnsi="Arial" w:cs="Arial"/>
          <w:sz w:val="22"/>
          <w:szCs w:val="22"/>
        </w:rPr>
      </w:pPr>
      <w:r w:rsidRPr="00027B8B">
        <w:rPr>
          <w:rFonts w:ascii="Arial" w:hAnsi="Arial" w:cs="Arial"/>
          <w:b/>
          <w:sz w:val="22"/>
          <w:szCs w:val="22"/>
        </w:rPr>
        <w:t>ARTICULO SEGUNDO</w:t>
      </w:r>
      <w:r w:rsidRPr="00027B8B">
        <w:rPr>
          <w:rFonts w:ascii="Arial" w:hAnsi="Arial" w:cs="Arial"/>
          <w:sz w:val="22"/>
          <w:szCs w:val="22"/>
        </w:rPr>
        <w:t xml:space="preserve">. </w:t>
      </w:r>
      <w:r w:rsidR="00767FE1" w:rsidRPr="00027B8B">
        <w:rPr>
          <w:rFonts w:ascii="Arial" w:hAnsi="Arial" w:cs="Arial"/>
          <w:sz w:val="22"/>
          <w:szCs w:val="22"/>
        </w:rPr>
        <w:t xml:space="preserve">Segundos contratos en personal administrativo: </w:t>
      </w:r>
    </w:p>
    <w:p w:rsidR="00767FE1" w:rsidRPr="00027B8B" w:rsidRDefault="00767FE1" w:rsidP="00767FE1">
      <w:pPr>
        <w:pStyle w:val="Textosinformato"/>
        <w:jc w:val="both"/>
        <w:rPr>
          <w:rFonts w:ascii="Arial" w:hAnsi="Arial" w:cs="Arial"/>
          <w:sz w:val="22"/>
          <w:szCs w:val="22"/>
        </w:rPr>
      </w:pP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t>-Hasta 6 horas semanales (de lunes a viernes) para dirigir clases en pregrado presencial o tutorías en distancia.</w:t>
      </w:r>
    </w:p>
    <w:p w:rsidR="00767FE1" w:rsidRPr="00027B8B" w:rsidRDefault="00767FE1" w:rsidP="00767FE1">
      <w:pPr>
        <w:pStyle w:val="Textosinformato"/>
        <w:jc w:val="both"/>
        <w:rPr>
          <w:rFonts w:ascii="Arial" w:hAnsi="Arial" w:cs="Arial"/>
          <w:sz w:val="22"/>
          <w:szCs w:val="22"/>
        </w:rPr>
      </w:pPr>
      <w:r w:rsidRPr="00027B8B">
        <w:rPr>
          <w:rFonts w:ascii="Arial" w:hAnsi="Arial" w:cs="Arial"/>
          <w:sz w:val="22"/>
          <w:szCs w:val="22"/>
        </w:rPr>
        <w:t xml:space="preserve">-Si son directores de centros regionales, coordinadores administrativos o coordinadores académicos, 8 horas para clases presenciales de lunes a viernes. No podrán hacer tutorías de distancia. </w:t>
      </w:r>
    </w:p>
    <w:p w:rsidR="00767FE1" w:rsidRDefault="00767FE1" w:rsidP="00767FE1">
      <w:pPr>
        <w:pStyle w:val="Textosinformato"/>
        <w:jc w:val="both"/>
        <w:rPr>
          <w:rFonts w:ascii="Arial" w:hAnsi="Arial" w:cs="Arial"/>
          <w:sz w:val="22"/>
          <w:szCs w:val="22"/>
        </w:rPr>
      </w:pPr>
      <w:r w:rsidRPr="00027B8B">
        <w:rPr>
          <w:rFonts w:ascii="Arial" w:hAnsi="Arial" w:cs="Arial"/>
          <w:sz w:val="22"/>
          <w:szCs w:val="22"/>
        </w:rPr>
        <w:t>- Si es para especializaciones o educación continuada, administrativos pueden tener hasta 8 horas de clase a la semana.</w:t>
      </w:r>
    </w:p>
    <w:p w:rsidR="003C1C4C" w:rsidRPr="00027B8B" w:rsidRDefault="003C1C4C" w:rsidP="003C1C4C">
      <w:pPr>
        <w:pStyle w:val="Textosinformato"/>
        <w:jc w:val="both"/>
        <w:rPr>
          <w:rFonts w:ascii="Arial" w:hAnsi="Arial" w:cs="Arial"/>
          <w:sz w:val="22"/>
          <w:szCs w:val="22"/>
        </w:rPr>
      </w:pPr>
      <w:r w:rsidRPr="00027B8B">
        <w:rPr>
          <w:rFonts w:ascii="Arial" w:hAnsi="Arial" w:cs="Arial"/>
          <w:sz w:val="22"/>
          <w:szCs w:val="22"/>
        </w:rPr>
        <w:t>- Si es para un proyecto, máximo 12 horas semanales.</w:t>
      </w:r>
    </w:p>
    <w:p w:rsidR="003C1C4C" w:rsidRDefault="003C1C4C" w:rsidP="00767FE1">
      <w:pPr>
        <w:pStyle w:val="Textosinformato"/>
        <w:jc w:val="both"/>
        <w:rPr>
          <w:rFonts w:ascii="Arial" w:hAnsi="Arial" w:cs="Arial"/>
          <w:sz w:val="22"/>
          <w:szCs w:val="22"/>
        </w:rPr>
      </w:pPr>
    </w:p>
    <w:p w:rsidR="00767FE1" w:rsidRPr="00027B8B" w:rsidRDefault="003C1C4C" w:rsidP="00767FE1">
      <w:pPr>
        <w:pStyle w:val="Textosinformato"/>
        <w:jc w:val="both"/>
        <w:rPr>
          <w:rFonts w:ascii="Arial" w:hAnsi="Arial" w:cs="Arial"/>
          <w:sz w:val="22"/>
          <w:szCs w:val="22"/>
        </w:rPr>
      </w:pPr>
      <w:r w:rsidRPr="003C1C4C">
        <w:rPr>
          <w:rFonts w:ascii="Arial" w:hAnsi="Arial" w:cs="Arial"/>
          <w:b/>
          <w:sz w:val="22"/>
          <w:szCs w:val="22"/>
        </w:rPr>
        <w:t>ARTÍCULO  TERCERO.-</w:t>
      </w:r>
      <w:r w:rsidR="00767FE1" w:rsidRPr="00027B8B">
        <w:rPr>
          <w:rFonts w:ascii="Arial" w:hAnsi="Arial" w:cs="Arial"/>
          <w:sz w:val="22"/>
          <w:szCs w:val="22"/>
        </w:rPr>
        <w:t>Por orientación institucional, ningún profesor de la institución puede tener en la sumatoria de sus contratos más de 60 horas semanales.</w:t>
      </w:r>
      <w:r>
        <w:rPr>
          <w:rFonts w:ascii="Arial" w:hAnsi="Arial" w:cs="Arial"/>
          <w:sz w:val="22"/>
          <w:szCs w:val="22"/>
        </w:rPr>
        <w:t xml:space="preserve"> L</w:t>
      </w:r>
      <w:r w:rsidR="00767FE1" w:rsidRPr="00027B8B">
        <w:rPr>
          <w:rFonts w:ascii="Arial" w:hAnsi="Arial" w:cs="Arial"/>
          <w:sz w:val="22"/>
          <w:szCs w:val="22"/>
        </w:rPr>
        <w:t>e corresponde a gestión humana realizar la revisión de la contratación para garantizar el cumplimiento de los lineamientos.</w:t>
      </w:r>
    </w:p>
    <w:p w:rsidR="00767FE1" w:rsidRPr="00027B8B" w:rsidRDefault="00767FE1" w:rsidP="00767FE1">
      <w:pPr>
        <w:spacing w:after="0"/>
        <w:jc w:val="both"/>
        <w:rPr>
          <w:rFonts w:ascii="Arial" w:eastAsiaTheme="minorHAnsi" w:hAnsi="Arial" w:cs="Arial"/>
          <w:lang w:val="es-CO" w:eastAsia="en-US"/>
        </w:rPr>
      </w:pPr>
    </w:p>
    <w:p w:rsidR="00D55493" w:rsidRPr="00027B8B" w:rsidRDefault="00767FE1" w:rsidP="00767FE1">
      <w:pPr>
        <w:spacing w:after="0"/>
        <w:jc w:val="both"/>
        <w:rPr>
          <w:rFonts w:ascii="Arial" w:eastAsiaTheme="minorHAnsi" w:hAnsi="Arial" w:cs="Arial"/>
          <w:lang w:val="es-CO" w:eastAsia="en-US"/>
        </w:rPr>
      </w:pPr>
      <w:r w:rsidRPr="00027B8B">
        <w:rPr>
          <w:rFonts w:ascii="Arial" w:eastAsiaTheme="minorHAnsi" w:hAnsi="Arial" w:cs="Arial"/>
          <w:b/>
          <w:lang w:val="es-CO" w:eastAsia="en-US"/>
        </w:rPr>
        <w:t xml:space="preserve">ARTICULO  </w:t>
      </w:r>
      <w:r w:rsidR="003C1C4C">
        <w:rPr>
          <w:rFonts w:ascii="Arial" w:eastAsiaTheme="minorHAnsi" w:hAnsi="Arial" w:cs="Arial"/>
          <w:b/>
          <w:lang w:val="es-CO" w:eastAsia="en-US"/>
        </w:rPr>
        <w:t>CUART</w:t>
      </w:r>
      <w:r w:rsidRPr="00027B8B">
        <w:rPr>
          <w:rFonts w:ascii="Arial" w:eastAsiaTheme="minorHAnsi" w:hAnsi="Arial" w:cs="Arial"/>
          <w:b/>
          <w:lang w:val="es-CO" w:eastAsia="en-US"/>
        </w:rPr>
        <w:t>O.-</w:t>
      </w:r>
      <w:r w:rsidRPr="00027B8B">
        <w:rPr>
          <w:rFonts w:ascii="Arial" w:eastAsiaTheme="minorHAnsi" w:hAnsi="Arial" w:cs="Arial"/>
          <w:lang w:val="es-CO" w:eastAsia="en-US"/>
        </w:rPr>
        <w:tab/>
      </w:r>
      <w:r w:rsidR="00D55493" w:rsidRPr="00027B8B">
        <w:rPr>
          <w:rFonts w:ascii="Arial" w:eastAsiaTheme="minorHAnsi" w:hAnsi="Arial" w:cs="Arial"/>
          <w:lang w:val="es-CO" w:eastAsia="en-US"/>
        </w:rPr>
        <w:t xml:space="preserve">La presente Resolución rige </w:t>
      </w:r>
      <w:r w:rsidR="00651947">
        <w:rPr>
          <w:rFonts w:ascii="Arial" w:eastAsiaTheme="minorHAnsi" w:hAnsi="Arial" w:cs="Arial"/>
          <w:lang w:val="es-CO" w:eastAsia="en-US"/>
        </w:rPr>
        <w:t>a partir d</w:t>
      </w:r>
      <w:r w:rsidR="00D55493" w:rsidRPr="00027B8B">
        <w:rPr>
          <w:rFonts w:ascii="Arial" w:eastAsiaTheme="minorHAnsi" w:hAnsi="Arial" w:cs="Arial"/>
          <w:lang w:val="es-CO" w:eastAsia="en-US"/>
        </w:rPr>
        <w:t>el segundo período académico del año dos mil quince (2015).</w:t>
      </w:r>
    </w:p>
    <w:p w:rsidR="00D55493" w:rsidRPr="00027B8B" w:rsidRDefault="00D55493" w:rsidP="00767FE1">
      <w:pPr>
        <w:spacing w:after="0"/>
        <w:jc w:val="both"/>
        <w:rPr>
          <w:rFonts w:ascii="Arial" w:eastAsiaTheme="minorHAnsi" w:hAnsi="Arial" w:cs="Arial"/>
          <w:lang w:val="es-CO" w:eastAsia="en-US"/>
        </w:rPr>
      </w:pPr>
    </w:p>
    <w:p w:rsidR="00D55493" w:rsidRPr="00027B8B" w:rsidRDefault="00D55493" w:rsidP="00767FE1">
      <w:pPr>
        <w:spacing w:after="0"/>
        <w:jc w:val="both"/>
        <w:rPr>
          <w:rFonts w:ascii="Arial" w:eastAsiaTheme="minorHAnsi" w:hAnsi="Arial" w:cs="Arial"/>
          <w:lang w:val="es-CO" w:eastAsia="en-US"/>
        </w:rPr>
      </w:pPr>
      <w:r w:rsidRPr="00027B8B">
        <w:rPr>
          <w:rFonts w:ascii="Arial" w:eastAsiaTheme="minorHAnsi" w:hAnsi="Arial" w:cs="Arial"/>
          <w:lang w:val="es-CO" w:eastAsia="en-US"/>
        </w:rPr>
        <w:t>Comuníquese y Cúmplase.</w:t>
      </w:r>
    </w:p>
    <w:p w:rsidR="00D55493" w:rsidRPr="00027B8B" w:rsidRDefault="00D55493" w:rsidP="00767FE1">
      <w:pPr>
        <w:spacing w:after="0"/>
        <w:jc w:val="both"/>
        <w:rPr>
          <w:rFonts w:ascii="Arial" w:eastAsiaTheme="minorHAnsi" w:hAnsi="Arial" w:cs="Arial"/>
          <w:lang w:val="es-CO" w:eastAsia="en-US"/>
        </w:rPr>
      </w:pPr>
    </w:p>
    <w:p w:rsidR="00D55493" w:rsidRPr="00027B8B" w:rsidRDefault="00D55493" w:rsidP="00767FE1">
      <w:pPr>
        <w:spacing w:after="0"/>
        <w:jc w:val="both"/>
        <w:rPr>
          <w:rFonts w:ascii="Arial" w:eastAsiaTheme="minorHAnsi" w:hAnsi="Arial" w:cs="Arial"/>
          <w:lang w:val="es-CO" w:eastAsia="en-US"/>
        </w:rPr>
      </w:pPr>
    </w:p>
    <w:p w:rsidR="00D55493" w:rsidRPr="00027B8B" w:rsidRDefault="00D55493" w:rsidP="00767FE1">
      <w:pPr>
        <w:spacing w:after="0"/>
        <w:jc w:val="both"/>
        <w:rPr>
          <w:rFonts w:ascii="Arial" w:eastAsiaTheme="minorHAnsi" w:hAnsi="Arial" w:cs="Arial"/>
          <w:lang w:val="es-CO" w:eastAsia="en-US"/>
        </w:rPr>
      </w:pPr>
    </w:p>
    <w:p w:rsidR="00D55493" w:rsidRPr="00027B8B" w:rsidRDefault="00D55493" w:rsidP="00767FE1">
      <w:pPr>
        <w:spacing w:after="0"/>
        <w:jc w:val="both"/>
        <w:rPr>
          <w:rFonts w:ascii="Arial" w:eastAsiaTheme="minorHAnsi" w:hAnsi="Arial" w:cs="Arial"/>
          <w:b/>
          <w:lang w:val="es-CO" w:eastAsia="en-US"/>
        </w:rPr>
      </w:pPr>
      <w:r w:rsidRPr="00027B8B">
        <w:rPr>
          <w:rFonts w:ascii="Arial" w:eastAsiaTheme="minorHAnsi" w:hAnsi="Arial" w:cs="Arial"/>
          <w:b/>
          <w:lang w:val="es-CO" w:eastAsia="en-US"/>
        </w:rPr>
        <w:t>JUAN FERNANDO PACHECO DUARTE</w:t>
      </w:r>
    </w:p>
    <w:p w:rsidR="00D55493" w:rsidRPr="00027B8B" w:rsidRDefault="00D55493" w:rsidP="00767FE1">
      <w:pPr>
        <w:spacing w:after="0"/>
        <w:jc w:val="both"/>
        <w:rPr>
          <w:rFonts w:ascii="Arial" w:eastAsiaTheme="minorHAnsi" w:hAnsi="Arial" w:cs="Arial"/>
          <w:lang w:val="es-CO" w:eastAsia="en-US"/>
        </w:rPr>
      </w:pPr>
      <w:r w:rsidRPr="00027B8B">
        <w:rPr>
          <w:rFonts w:ascii="Arial" w:eastAsiaTheme="minorHAnsi" w:hAnsi="Arial" w:cs="Arial"/>
          <w:lang w:val="es-CO" w:eastAsia="en-US"/>
        </w:rPr>
        <w:t>Rector Sede Cundinamarca</w:t>
      </w:r>
    </w:p>
    <w:p w:rsidR="00D55493" w:rsidRPr="00027B8B" w:rsidRDefault="00D55493" w:rsidP="00767FE1">
      <w:pPr>
        <w:spacing w:after="0"/>
        <w:jc w:val="both"/>
        <w:rPr>
          <w:rFonts w:ascii="Arial" w:eastAsiaTheme="minorHAnsi" w:hAnsi="Arial" w:cs="Arial"/>
          <w:lang w:val="es-CO" w:eastAsia="en-US"/>
        </w:rPr>
      </w:pPr>
    </w:p>
    <w:p w:rsidR="00D55493" w:rsidRPr="00027B8B" w:rsidRDefault="00D55493" w:rsidP="00767FE1">
      <w:pPr>
        <w:spacing w:after="0"/>
        <w:jc w:val="both"/>
        <w:rPr>
          <w:rFonts w:ascii="Arial" w:eastAsiaTheme="minorHAnsi" w:hAnsi="Arial" w:cs="Arial"/>
          <w:lang w:val="es-CO" w:eastAsia="en-US"/>
        </w:rPr>
      </w:pPr>
    </w:p>
    <w:p w:rsidR="00D55493" w:rsidRPr="00651947" w:rsidRDefault="00D55493" w:rsidP="00767FE1">
      <w:pPr>
        <w:spacing w:after="0"/>
        <w:jc w:val="both"/>
        <w:rPr>
          <w:rFonts w:ascii="Arial" w:eastAsiaTheme="minorHAnsi" w:hAnsi="Arial" w:cs="Arial"/>
          <w:sz w:val="16"/>
          <w:lang w:val="es-CO" w:eastAsia="en-US"/>
        </w:rPr>
      </w:pPr>
      <w:r w:rsidRPr="00651947">
        <w:rPr>
          <w:rFonts w:ascii="Arial" w:eastAsiaTheme="minorHAnsi" w:hAnsi="Arial" w:cs="Arial"/>
          <w:sz w:val="16"/>
          <w:lang w:val="es-CO" w:eastAsia="en-US"/>
        </w:rPr>
        <w:t>V.bo. Liliana Hernández Ayala</w:t>
      </w:r>
      <w:r w:rsidR="00767FE1" w:rsidRPr="00651947">
        <w:rPr>
          <w:rFonts w:ascii="Arial" w:eastAsiaTheme="minorHAnsi" w:hAnsi="Arial" w:cs="Arial"/>
          <w:sz w:val="16"/>
          <w:lang w:val="es-CO" w:eastAsia="en-US"/>
        </w:rPr>
        <w:t xml:space="preserve">.- </w:t>
      </w:r>
      <w:r w:rsidRPr="00651947">
        <w:rPr>
          <w:rFonts w:ascii="Arial" w:eastAsiaTheme="minorHAnsi" w:hAnsi="Arial" w:cs="Arial"/>
          <w:sz w:val="16"/>
          <w:lang w:val="es-CO" w:eastAsia="en-US"/>
        </w:rPr>
        <w:t>Directora Administrativa y Financiera</w:t>
      </w:r>
    </w:p>
    <w:p w:rsidR="00D55493" w:rsidRPr="00651947" w:rsidRDefault="00D55493" w:rsidP="00767FE1">
      <w:pPr>
        <w:spacing w:after="0"/>
        <w:jc w:val="both"/>
        <w:rPr>
          <w:rFonts w:ascii="Arial" w:eastAsiaTheme="minorHAnsi" w:hAnsi="Arial" w:cs="Arial"/>
          <w:sz w:val="16"/>
          <w:lang w:val="es-CO" w:eastAsia="en-US"/>
        </w:rPr>
      </w:pPr>
    </w:p>
    <w:p w:rsidR="00D55493" w:rsidRPr="00651947" w:rsidRDefault="00651947" w:rsidP="00767FE1">
      <w:pPr>
        <w:spacing w:after="0"/>
        <w:jc w:val="both"/>
        <w:rPr>
          <w:rFonts w:ascii="Arial" w:eastAsiaTheme="minorHAnsi" w:hAnsi="Arial" w:cs="Arial"/>
          <w:sz w:val="16"/>
          <w:lang w:val="es-CO" w:eastAsia="en-US"/>
        </w:rPr>
      </w:pPr>
      <w:r>
        <w:rPr>
          <w:rFonts w:ascii="Arial" w:eastAsiaTheme="minorHAnsi" w:hAnsi="Arial" w:cs="Arial"/>
          <w:sz w:val="16"/>
          <w:lang w:val="es-CO" w:eastAsia="en-US"/>
        </w:rPr>
        <w:t xml:space="preserve">Proyecto: </w:t>
      </w:r>
      <w:r w:rsidR="00D55493" w:rsidRPr="00651947">
        <w:rPr>
          <w:rFonts w:ascii="Arial" w:eastAsiaTheme="minorHAnsi" w:hAnsi="Arial" w:cs="Arial"/>
          <w:sz w:val="16"/>
          <w:lang w:val="es-CO" w:eastAsia="en-US"/>
        </w:rPr>
        <w:t xml:space="preserve"> Sandra Ximena Tarazona García</w:t>
      </w:r>
      <w:r w:rsidR="00767FE1" w:rsidRPr="00651947">
        <w:rPr>
          <w:rFonts w:ascii="Arial" w:eastAsiaTheme="minorHAnsi" w:hAnsi="Arial" w:cs="Arial"/>
          <w:sz w:val="16"/>
          <w:lang w:val="es-CO" w:eastAsia="en-US"/>
        </w:rPr>
        <w:t xml:space="preserve">.- </w:t>
      </w:r>
      <w:r w:rsidR="00D55493" w:rsidRPr="00651947">
        <w:rPr>
          <w:rFonts w:ascii="Arial" w:eastAsiaTheme="minorHAnsi" w:hAnsi="Arial" w:cs="Arial"/>
          <w:sz w:val="16"/>
          <w:lang w:val="es-CO" w:eastAsia="en-US"/>
        </w:rPr>
        <w:t>Secretaria Sede Cundinamarca</w:t>
      </w:r>
    </w:p>
    <w:p w:rsidR="00D55493" w:rsidRPr="00027B8B" w:rsidRDefault="00D55493" w:rsidP="00767FE1">
      <w:pPr>
        <w:jc w:val="both"/>
        <w:rPr>
          <w:rFonts w:ascii="Arial" w:eastAsiaTheme="minorHAnsi" w:hAnsi="Arial" w:cs="Arial"/>
          <w:lang w:val="es-CO" w:eastAsia="en-US"/>
        </w:rPr>
      </w:pPr>
    </w:p>
    <w:p w:rsidR="006A58A6" w:rsidRPr="00027B8B" w:rsidRDefault="006A58A6" w:rsidP="00767FE1">
      <w:pPr>
        <w:spacing w:after="0"/>
        <w:jc w:val="both"/>
        <w:rPr>
          <w:rFonts w:ascii="Arial" w:hAnsi="Arial" w:cs="Arial"/>
        </w:rPr>
      </w:pPr>
    </w:p>
    <w:sectPr w:rsidR="006A58A6" w:rsidRPr="00027B8B" w:rsidSect="00786540">
      <w:pgSz w:w="12242" w:h="15842" w:code="1"/>
      <w:pgMar w:top="2268" w:right="1701" w:bottom="1701"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48" w:rsidRDefault="00125448" w:rsidP="00CE1945">
      <w:pPr>
        <w:spacing w:after="0" w:line="240" w:lineRule="auto"/>
      </w:pPr>
      <w:r>
        <w:separator/>
      </w:r>
    </w:p>
  </w:endnote>
  <w:endnote w:type="continuationSeparator" w:id="1">
    <w:p w:rsidR="00125448" w:rsidRDefault="00125448" w:rsidP="00CE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48" w:rsidRDefault="00125448" w:rsidP="00CE1945">
      <w:pPr>
        <w:spacing w:after="0" w:line="240" w:lineRule="auto"/>
      </w:pPr>
      <w:r>
        <w:separator/>
      </w:r>
    </w:p>
  </w:footnote>
  <w:footnote w:type="continuationSeparator" w:id="1">
    <w:p w:rsidR="00125448" w:rsidRDefault="00125448" w:rsidP="00CE19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646"/>
    <w:rsid w:val="00003F88"/>
    <w:rsid w:val="000065F0"/>
    <w:rsid w:val="000254BE"/>
    <w:rsid w:val="00027B8B"/>
    <w:rsid w:val="0003506A"/>
    <w:rsid w:val="000A0D8B"/>
    <w:rsid w:val="000B3372"/>
    <w:rsid w:val="000D2714"/>
    <w:rsid w:val="000D62C7"/>
    <w:rsid w:val="00125448"/>
    <w:rsid w:val="00127E12"/>
    <w:rsid w:val="0018082C"/>
    <w:rsid w:val="0018206E"/>
    <w:rsid w:val="00183A2D"/>
    <w:rsid w:val="001A36D6"/>
    <w:rsid w:val="00203711"/>
    <w:rsid w:val="00205663"/>
    <w:rsid w:val="00211AC2"/>
    <w:rsid w:val="002179CA"/>
    <w:rsid w:val="002620B4"/>
    <w:rsid w:val="002736B8"/>
    <w:rsid w:val="002763BC"/>
    <w:rsid w:val="00277D49"/>
    <w:rsid w:val="002923D7"/>
    <w:rsid w:val="002A6746"/>
    <w:rsid w:val="002C552C"/>
    <w:rsid w:val="002D4384"/>
    <w:rsid w:val="002E22E2"/>
    <w:rsid w:val="002F4AC3"/>
    <w:rsid w:val="003109E6"/>
    <w:rsid w:val="00324D2B"/>
    <w:rsid w:val="0035197D"/>
    <w:rsid w:val="00355B4D"/>
    <w:rsid w:val="003C1C4C"/>
    <w:rsid w:val="003D27A0"/>
    <w:rsid w:val="003D6691"/>
    <w:rsid w:val="003F0BC0"/>
    <w:rsid w:val="003F7889"/>
    <w:rsid w:val="00404A94"/>
    <w:rsid w:val="004221EC"/>
    <w:rsid w:val="00425914"/>
    <w:rsid w:val="00466479"/>
    <w:rsid w:val="004863B4"/>
    <w:rsid w:val="0049063E"/>
    <w:rsid w:val="004C393F"/>
    <w:rsid w:val="004E1518"/>
    <w:rsid w:val="00514C04"/>
    <w:rsid w:val="005655A2"/>
    <w:rsid w:val="00565D43"/>
    <w:rsid w:val="0056603C"/>
    <w:rsid w:val="005702B2"/>
    <w:rsid w:val="0058742F"/>
    <w:rsid w:val="005A0D8F"/>
    <w:rsid w:val="00631CE2"/>
    <w:rsid w:val="00651947"/>
    <w:rsid w:val="00662749"/>
    <w:rsid w:val="00662DB4"/>
    <w:rsid w:val="0068382B"/>
    <w:rsid w:val="006845B1"/>
    <w:rsid w:val="006A0A10"/>
    <w:rsid w:val="006A58A6"/>
    <w:rsid w:val="006A6641"/>
    <w:rsid w:val="006F4658"/>
    <w:rsid w:val="006F6AE7"/>
    <w:rsid w:val="00710F1C"/>
    <w:rsid w:val="007239AF"/>
    <w:rsid w:val="0073379B"/>
    <w:rsid w:val="00754BB7"/>
    <w:rsid w:val="00763742"/>
    <w:rsid w:val="00767FE1"/>
    <w:rsid w:val="00770D9A"/>
    <w:rsid w:val="00786540"/>
    <w:rsid w:val="007B102C"/>
    <w:rsid w:val="007E3EDD"/>
    <w:rsid w:val="00804296"/>
    <w:rsid w:val="00814635"/>
    <w:rsid w:val="0082205E"/>
    <w:rsid w:val="00835C8E"/>
    <w:rsid w:val="00862416"/>
    <w:rsid w:val="0088231B"/>
    <w:rsid w:val="0089706C"/>
    <w:rsid w:val="008B302F"/>
    <w:rsid w:val="008B47B0"/>
    <w:rsid w:val="008D4605"/>
    <w:rsid w:val="00910EF6"/>
    <w:rsid w:val="009156A5"/>
    <w:rsid w:val="0092042F"/>
    <w:rsid w:val="00920638"/>
    <w:rsid w:val="00943BFE"/>
    <w:rsid w:val="009549D2"/>
    <w:rsid w:val="009707F9"/>
    <w:rsid w:val="00981035"/>
    <w:rsid w:val="00981246"/>
    <w:rsid w:val="009913B3"/>
    <w:rsid w:val="009A44B9"/>
    <w:rsid w:val="009A7670"/>
    <w:rsid w:val="009C6E91"/>
    <w:rsid w:val="009D619C"/>
    <w:rsid w:val="00A120FC"/>
    <w:rsid w:val="00A55377"/>
    <w:rsid w:val="00A85A8E"/>
    <w:rsid w:val="00A90B8A"/>
    <w:rsid w:val="00A90F30"/>
    <w:rsid w:val="00A96780"/>
    <w:rsid w:val="00A97652"/>
    <w:rsid w:val="00AA1238"/>
    <w:rsid w:val="00AA4875"/>
    <w:rsid w:val="00AC0D57"/>
    <w:rsid w:val="00AC7C9B"/>
    <w:rsid w:val="00AD637B"/>
    <w:rsid w:val="00AF029D"/>
    <w:rsid w:val="00B01AF6"/>
    <w:rsid w:val="00B437D8"/>
    <w:rsid w:val="00B45739"/>
    <w:rsid w:val="00B70FC3"/>
    <w:rsid w:val="00B73A74"/>
    <w:rsid w:val="00BD4646"/>
    <w:rsid w:val="00BE0B50"/>
    <w:rsid w:val="00BF5BAB"/>
    <w:rsid w:val="00C22642"/>
    <w:rsid w:val="00C43162"/>
    <w:rsid w:val="00C550D6"/>
    <w:rsid w:val="00C90577"/>
    <w:rsid w:val="00CA2E0D"/>
    <w:rsid w:val="00CA5D0E"/>
    <w:rsid w:val="00CA615D"/>
    <w:rsid w:val="00CD1A64"/>
    <w:rsid w:val="00CE1945"/>
    <w:rsid w:val="00D47866"/>
    <w:rsid w:val="00D55097"/>
    <w:rsid w:val="00D55493"/>
    <w:rsid w:val="00DA05E6"/>
    <w:rsid w:val="00DB0659"/>
    <w:rsid w:val="00DC3EE1"/>
    <w:rsid w:val="00DD295D"/>
    <w:rsid w:val="00DD716A"/>
    <w:rsid w:val="00E65314"/>
    <w:rsid w:val="00EB0DAA"/>
    <w:rsid w:val="00F07245"/>
    <w:rsid w:val="00F07A15"/>
    <w:rsid w:val="00F12981"/>
    <w:rsid w:val="00F37CA5"/>
    <w:rsid w:val="00F857FF"/>
    <w:rsid w:val="00F97DA0"/>
    <w:rsid w:val="00FB142A"/>
    <w:rsid w:val="00FD670D"/>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paragraph" w:styleId="Ttulo2">
    <w:name w:val="heading 2"/>
    <w:basedOn w:val="Normal"/>
    <w:next w:val="Normal"/>
    <w:link w:val="Ttulo2Car"/>
    <w:uiPriority w:val="9"/>
    <w:unhideWhenUsed/>
    <w:qFormat/>
    <w:rsid w:val="006A58A6"/>
    <w:pPr>
      <w:keepNext/>
      <w:keepLines/>
      <w:spacing w:before="200" w:after="0"/>
      <w:outlineLvl w:val="1"/>
    </w:pPr>
    <w:rPr>
      <w:rFonts w:asciiTheme="majorHAnsi" w:eastAsiaTheme="majorEastAsia" w:hAnsiTheme="majorHAnsi" w:cstheme="majorBidi"/>
      <w:b/>
      <w:bCs/>
      <w:color w:val="4F81BD" w:themeColor="accent1"/>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 w:type="paragraph" w:styleId="Encabezado">
    <w:name w:val="header"/>
    <w:basedOn w:val="Normal"/>
    <w:link w:val="EncabezadoCar"/>
    <w:uiPriority w:val="99"/>
    <w:semiHidden/>
    <w:unhideWhenUsed/>
    <w:rsid w:val="00CE1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1945"/>
  </w:style>
  <w:style w:type="paragraph" w:styleId="Piedepgina">
    <w:name w:val="footer"/>
    <w:basedOn w:val="Normal"/>
    <w:link w:val="PiedepginaCar"/>
    <w:uiPriority w:val="99"/>
    <w:semiHidden/>
    <w:unhideWhenUsed/>
    <w:rsid w:val="00CE1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1945"/>
  </w:style>
  <w:style w:type="character" w:customStyle="1" w:styleId="Ttulo2Car">
    <w:name w:val="Título 2 Car"/>
    <w:basedOn w:val="Fuentedeprrafopredeter"/>
    <w:link w:val="Ttulo2"/>
    <w:uiPriority w:val="9"/>
    <w:rsid w:val="006A58A6"/>
    <w:rPr>
      <w:rFonts w:asciiTheme="majorHAnsi" w:eastAsiaTheme="majorEastAsia" w:hAnsiTheme="majorHAnsi" w:cstheme="majorBidi"/>
      <w:b/>
      <w:bCs/>
      <w:color w:val="4F81BD" w:themeColor="accent1"/>
      <w:sz w:val="26"/>
      <w:szCs w:val="26"/>
      <w:lang w:val="es-CO" w:eastAsia="es-CO"/>
    </w:rPr>
  </w:style>
  <w:style w:type="paragraph" w:styleId="Textosinformato">
    <w:name w:val="Plain Text"/>
    <w:basedOn w:val="Normal"/>
    <w:link w:val="TextosinformatoCar"/>
    <w:uiPriority w:val="99"/>
    <w:semiHidden/>
    <w:unhideWhenUsed/>
    <w:rsid w:val="00767FE1"/>
    <w:pPr>
      <w:spacing w:after="0" w:line="240" w:lineRule="auto"/>
    </w:pPr>
    <w:rPr>
      <w:rFonts w:ascii="Consolas" w:eastAsiaTheme="minorHAnsi" w:hAnsi="Consolas" w:cs="Consolas"/>
      <w:sz w:val="21"/>
      <w:szCs w:val="21"/>
      <w:lang w:val="es-CO" w:eastAsia="en-US"/>
    </w:rPr>
  </w:style>
  <w:style w:type="character" w:customStyle="1" w:styleId="TextosinformatoCar">
    <w:name w:val="Texto sin formato Car"/>
    <w:basedOn w:val="Fuentedeprrafopredeter"/>
    <w:link w:val="Textosinformato"/>
    <w:uiPriority w:val="99"/>
    <w:semiHidden/>
    <w:rsid w:val="00767FE1"/>
    <w:rPr>
      <w:rFonts w:ascii="Consolas" w:eastAsiaTheme="minorHAnsi" w:hAnsi="Consolas" w:cs="Consolas"/>
      <w:sz w:val="21"/>
      <w:szCs w:val="21"/>
      <w:lang w:val="es-CO" w:eastAsia="en-US"/>
    </w:rPr>
  </w:style>
</w:styles>
</file>

<file path=word/webSettings.xml><?xml version="1.0" encoding="utf-8"?>
<w:webSettings xmlns:r="http://schemas.openxmlformats.org/officeDocument/2006/relationships" xmlns:w="http://schemas.openxmlformats.org/wordprocessingml/2006/main">
  <w:divs>
    <w:div w:id="362170517">
      <w:bodyDiv w:val="1"/>
      <w:marLeft w:val="0"/>
      <w:marRight w:val="0"/>
      <w:marTop w:val="0"/>
      <w:marBottom w:val="0"/>
      <w:divBdr>
        <w:top w:val="none" w:sz="0" w:space="0" w:color="auto"/>
        <w:left w:val="none" w:sz="0" w:space="0" w:color="auto"/>
        <w:bottom w:val="none" w:sz="0" w:space="0" w:color="auto"/>
        <w:right w:val="none" w:sz="0" w:space="0" w:color="auto"/>
      </w:divBdr>
    </w:div>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956066338">
      <w:bodyDiv w:val="1"/>
      <w:marLeft w:val="0"/>
      <w:marRight w:val="0"/>
      <w:marTop w:val="0"/>
      <w:marBottom w:val="0"/>
      <w:divBdr>
        <w:top w:val="none" w:sz="0" w:space="0" w:color="auto"/>
        <w:left w:val="none" w:sz="0" w:space="0" w:color="auto"/>
        <w:bottom w:val="none" w:sz="0" w:space="0" w:color="auto"/>
        <w:right w:val="none" w:sz="0" w:space="0" w:color="auto"/>
      </w:divBdr>
    </w:div>
    <w:div w:id="1290287121">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 w:id="1619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8385-A4DB-4293-A465-D53204C2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uniminuto</cp:lastModifiedBy>
  <cp:revision>7</cp:revision>
  <cp:lastPrinted>2015-08-04T20:14:00Z</cp:lastPrinted>
  <dcterms:created xsi:type="dcterms:W3CDTF">2015-08-03T13:43:00Z</dcterms:created>
  <dcterms:modified xsi:type="dcterms:W3CDTF">2015-08-04T20:17:00Z</dcterms:modified>
</cp:coreProperties>
</file>